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64" w:rsidRPr="00597C92" w:rsidRDefault="00554864" w:rsidP="00DD2A05">
      <w:pPr>
        <w:jc w:val="center"/>
        <w:rPr>
          <w:b/>
          <w:sz w:val="20"/>
          <w:szCs w:val="20"/>
          <w:u w:val="single"/>
        </w:rPr>
      </w:pPr>
      <w:bookmarkStart w:id="0" w:name="_GoBack"/>
      <w:bookmarkEnd w:id="0"/>
    </w:p>
    <w:p w:rsidR="008845C8" w:rsidRPr="00041D0B" w:rsidRDefault="00DD2A05" w:rsidP="00DD2A05">
      <w:pPr>
        <w:jc w:val="center"/>
        <w:rPr>
          <w:b/>
          <w:sz w:val="36"/>
          <w:szCs w:val="36"/>
          <w:u w:val="single"/>
        </w:rPr>
      </w:pPr>
      <w:r w:rsidRPr="00041D0B">
        <w:rPr>
          <w:b/>
          <w:sz w:val="36"/>
          <w:szCs w:val="36"/>
          <w:u w:val="single"/>
        </w:rPr>
        <w:t>REGLEMENT DU CHAMPIONNAT DE RONDE PAR EQUIPE EN SALLE</w:t>
      </w:r>
    </w:p>
    <w:p w:rsidR="00DD2A05" w:rsidRPr="00041D0B" w:rsidRDefault="00DD2A05" w:rsidP="00DD2A05">
      <w:pPr>
        <w:jc w:val="center"/>
        <w:rPr>
          <w:u w:val="single"/>
        </w:rPr>
      </w:pPr>
    </w:p>
    <w:p w:rsidR="00DD2A05" w:rsidRPr="00041D0B" w:rsidRDefault="00DD2A05" w:rsidP="00DD2A05">
      <w:pPr>
        <w:rPr>
          <w:b/>
          <w:u w:val="single"/>
        </w:rPr>
      </w:pPr>
      <w:r w:rsidRPr="00041D0B">
        <w:rPr>
          <w:b/>
          <w:u w:val="single"/>
        </w:rPr>
        <w:t>ORGANISATION</w:t>
      </w:r>
    </w:p>
    <w:p w:rsidR="00DD2A05" w:rsidRPr="00041D0B" w:rsidRDefault="00DD2A05" w:rsidP="00DD2A05">
      <w:pPr>
        <w:rPr>
          <w:sz w:val="16"/>
          <w:szCs w:val="16"/>
        </w:rPr>
      </w:pPr>
    </w:p>
    <w:p w:rsidR="00DD2A05" w:rsidRPr="00041D0B" w:rsidRDefault="00DD2A05" w:rsidP="00DD2A05">
      <w:pPr>
        <w:numPr>
          <w:ilvl w:val="0"/>
          <w:numId w:val="1"/>
        </w:numPr>
        <w:rPr>
          <w:sz w:val="22"/>
          <w:szCs w:val="22"/>
        </w:rPr>
      </w:pPr>
      <w:r w:rsidRPr="00041D0B">
        <w:rPr>
          <w:sz w:val="22"/>
          <w:szCs w:val="22"/>
        </w:rPr>
        <w:t xml:space="preserve">Le championnat de ronde par équipe en salle est </w:t>
      </w:r>
      <w:r w:rsidR="00AF2EDF" w:rsidRPr="00041D0B">
        <w:rPr>
          <w:sz w:val="22"/>
          <w:szCs w:val="22"/>
        </w:rPr>
        <w:t>organisé</w:t>
      </w:r>
      <w:r w:rsidRPr="00041D0B">
        <w:rPr>
          <w:sz w:val="22"/>
          <w:szCs w:val="22"/>
        </w:rPr>
        <w:t xml:space="preserve"> par la Ronde du Valois et de la Vallée d’Automne.                            </w:t>
      </w:r>
    </w:p>
    <w:p w:rsidR="00DD2A05" w:rsidRPr="00041D0B" w:rsidRDefault="007D2628" w:rsidP="00DD2A05">
      <w:pPr>
        <w:numPr>
          <w:ilvl w:val="0"/>
          <w:numId w:val="1"/>
        </w:numPr>
        <w:rPr>
          <w:sz w:val="22"/>
          <w:szCs w:val="22"/>
        </w:rPr>
      </w:pPr>
      <w:r w:rsidRPr="00041D0B">
        <w:rPr>
          <w:sz w:val="22"/>
          <w:szCs w:val="22"/>
        </w:rPr>
        <w:t>Il est ouvert</w:t>
      </w:r>
      <w:r w:rsidR="00DD2A05" w:rsidRPr="00041D0B">
        <w:rPr>
          <w:sz w:val="22"/>
          <w:szCs w:val="22"/>
        </w:rPr>
        <w:t xml:space="preserve"> à toutes les compagnies ou clubs de la Ronde du Valois et de la Vallée d’Automne à jour de leurs cotisations, elles peuvent engager autant de pelotons qu’elles le désirent.</w:t>
      </w:r>
    </w:p>
    <w:p w:rsidR="007E196B" w:rsidRPr="00041D0B" w:rsidRDefault="007E196B" w:rsidP="007E196B">
      <w:pPr>
        <w:numPr>
          <w:ilvl w:val="0"/>
          <w:numId w:val="1"/>
        </w:numPr>
        <w:rPr>
          <w:sz w:val="22"/>
          <w:szCs w:val="22"/>
        </w:rPr>
      </w:pPr>
      <w:r w:rsidRPr="00041D0B">
        <w:rPr>
          <w:sz w:val="22"/>
          <w:szCs w:val="22"/>
        </w:rPr>
        <w:t>Les inscriptions devront parvenir au responsable de l’organisation (la Ronde), accompagnée du règlement par chèque. Le montant des inscriptions est fixé à 10 euros par pelotons, quelle qu’en soit sa formation.</w:t>
      </w:r>
    </w:p>
    <w:p w:rsidR="007E196B" w:rsidRPr="00041D0B" w:rsidRDefault="007E196B" w:rsidP="007E196B">
      <w:pPr>
        <w:ind w:left="360"/>
        <w:rPr>
          <w:sz w:val="22"/>
          <w:szCs w:val="22"/>
        </w:rPr>
      </w:pPr>
    </w:p>
    <w:p w:rsidR="00DD2A05" w:rsidRPr="00041D0B" w:rsidRDefault="00DD2A05" w:rsidP="00DD2A05">
      <w:pPr>
        <w:rPr>
          <w:b/>
          <w:u w:val="single"/>
        </w:rPr>
      </w:pPr>
      <w:r w:rsidRPr="00041D0B">
        <w:rPr>
          <w:b/>
          <w:u w:val="single"/>
        </w:rPr>
        <w:t>FORMATION DES PELOTONS</w:t>
      </w:r>
    </w:p>
    <w:p w:rsidR="00DD2A05" w:rsidRPr="00041D0B" w:rsidRDefault="00DD2A05" w:rsidP="00DD2A05">
      <w:pPr>
        <w:rPr>
          <w:sz w:val="16"/>
          <w:szCs w:val="16"/>
        </w:rPr>
      </w:pPr>
    </w:p>
    <w:p w:rsidR="00DD2A05" w:rsidRPr="00041D0B" w:rsidRDefault="00DD2A05" w:rsidP="00DD2A05">
      <w:pPr>
        <w:numPr>
          <w:ilvl w:val="0"/>
          <w:numId w:val="1"/>
        </w:numPr>
        <w:rPr>
          <w:sz w:val="22"/>
          <w:szCs w:val="22"/>
        </w:rPr>
      </w:pPr>
      <w:r w:rsidRPr="00041D0B">
        <w:rPr>
          <w:sz w:val="22"/>
          <w:szCs w:val="22"/>
        </w:rPr>
        <w:t>Les pelotons doivent être composés de 4 tireurs, pour les arcs classiques et 3 tireurs pour l</w:t>
      </w:r>
      <w:r w:rsidR="00C25ABB" w:rsidRPr="00041D0B">
        <w:rPr>
          <w:sz w:val="22"/>
          <w:szCs w:val="22"/>
        </w:rPr>
        <w:t>es arcs à poulies.</w:t>
      </w:r>
    </w:p>
    <w:p w:rsidR="00797BBB" w:rsidRPr="00041D0B" w:rsidRDefault="00797BBB" w:rsidP="00DD2A05">
      <w:pPr>
        <w:numPr>
          <w:ilvl w:val="0"/>
          <w:numId w:val="1"/>
        </w:numPr>
        <w:rPr>
          <w:sz w:val="22"/>
          <w:szCs w:val="22"/>
        </w:rPr>
      </w:pPr>
      <w:r w:rsidRPr="00041D0B">
        <w:rPr>
          <w:sz w:val="22"/>
          <w:szCs w:val="22"/>
        </w:rPr>
        <w:t xml:space="preserve">Le tir se déroule à la distance de </w:t>
      </w:r>
      <w:smartTag w:uri="urn:schemas-microsoft-com:office:smarttags" w:element="metricconverter">
        <w:smartTagPr>
          <w:attr w:name="ProductID" w:val="18 m￨tres"/>
        </w:smartTagPr>
        <w:r w:rsidRPr="00041D0B">
          <w:rPr>
            <w:sz w:val="22"/>
            <w:szCs w:val="22"/>
          </w:rPr>
          <w:t xml:space="preserve">18 </w:t>
        </w:r>
        <w:r w:rsidR="00073B6D" w:rsidRPr="00041D0B">
          <w:rPr>
            <w:sz w:val="22"/>
            <w:szCs w:val="22"/>
          </w:rPr>
          <w:t>mètres</w:t>
        </w:r>
      </w:smartTag>
      <w:r w:rsidRPr="00041D0B">
        <w:rPr>
          <w:sz w:val="22"/>
          <w:szCs w:val="22"/>
        </w:rPr>
        <w:t>.</w:t>
      </w:r>
    </w:p>
    <w:p w:rsidR="00C25ABB" w:rsidRPr="00041D0B" w:rsidRDefault="00C25ABB" w:rsidP="00DD2A05">
      <w:pPr>
        <w:numPr>
          <w:ilvl w:val="0"/>
          <w:numId w:val="1"/>
        </w:numPr>
        <w:rPr>
          <w:sz w:val="22"/>
          <w:szCs w:val="22"/>
        </w:rPr>
      </w:pPr>
      <w:r w:rsidRPr="00041D0B">
        <w:rPr>
          <w:sz w:val="22"/>
          <w:szCs w:val="22"/>
        </w:rPr>
        <w:t>Le championnat est bien sur totalement distinct pour les arcs classiques et les arcs à poulies, c'est-à-dire qu’il y a un championnat différent pour les deux armes.</w:t>
      </w:r>
    </w:p>
    <w:p w:rsidR="00DD2A05" w:rsidRPr="00041D0B" w:rsidRDefault="00DD2A05" w:rsidP="00DD2A05">
      <w:pPr>
        <w:numPr>
          <w:ilvl w:val="0"/>
          <w:numId w:val="1"/>
        </w:numPr>
        <w:rPr>
          <w:sz w:val="22"/>
          <w:szCs w:val="22"/>
        </w:rPr>
      </w:pPr>
      <w:r w:rsidRPr="00041D0B">
        <w:rPr>
          <w:sz w:val="22"/>
          <w:szCs w:val="22"/>
        </w:rPr>
        <w:t>Les compagnies peuvent présenter autant de pelotons qu’elles le veulent, pour les compagnies présentant plusieurs pelotons, ceux-ci seront nominatifs.</w:t>
      </w:r>
    </w:p>
    <w:p w:rsidR="00DD2A05" w:rsidRPr="00041D0B" w:rsidRDefault="00DD2A05" w:rsidP="00DD2A05">
      <w:pPr>
        <w:numPr>
          <w:ilvl w:val="0"/>
          <w:numId w:val="1"/>
        </w:numPr>
        <w:rPr>
          <w:sz w:val="22"/>
          <w:szCs w:val="22"/>
        </w:rPr>
      </w:pPr>
      <w:r w:rsidRPr="00041D0B">
        <w:rPr>
          <w:sz w:val="22"/>
          <w:szCs w:val="22"/>
        </w:rPr>
        <w:t>Les tireurs composant les pelotons devront être licenciés, et avoir un certificat médical à jour.</w:t>
      </w:r>
    </w:p>
    <w:p w:rsidR="00041D0B" w:rsidRPr="00041D0B" w:rsidRDefault="00041D0B" w:rsidP="00DD2A05">
      <w:pPr>
        <w:numPr>
          <w:ilvl w:val="0"/>
          <w:numId w:val="1"/>
        </w:numPr>
        <w:rPr>
          <w:sz w:val="22"/>
          <w:szCs w:val="22"/>
        </w:rPr>
      </w:pPr>
      <w:r w:rsidRPr="00041D0B">
        <w:rPr>
          <w:sz w:val="22"/>
          <w:szCs w:val="22"/>
        </w:rPr>
        <w:t>Les chaussures de sport ainsi que la tenue blanche ou de club sont obligatoires.</w:t>
      </w:r>
    </w:p>
    <w:p w:rsidR="00DD2A05" w:rsidRPr="00041D0B" w:rsidRDefault="00DD2A05" w:rsidP="00DD2A05">
      <w:pPr>
        <w:ind w:left="360"/>
        <w:rPr>
          <w:sz w:val="22"/>
          <w:szCs w:val="22"/>
        </w:rPr>
      </w:pPr>
    </w:p>
    <w:p w:rsidR="00AF2EDF" w:rsidRPr="00041D0B" w:rsidRDefault="00AF2EDF" w:rsidP="00AF2EDF">
      <w:pPr>
        <w:rPr>
          <w:b/>
          <w:u w:val="single"/>
        </w:rPr>
      </w:pPr>
      <w:r w:rsidRPr="00041D0B">
        <w:rPr>
          <w:b/>
          <w:u w:val="single"/>
        </w:rPr>
        <w:t>REGLEMENT DU TIR</w:t>
      </w:r>
    </w:p>
    <w:p w:rsidR="00041D0B" w:rsidRPr="00041D0B" w:rsidRDefault="00041D0B" w:rsidP="00AF2EDF">
      <w:pPr>
        <w:rPr>
          <w:b/>
          <w:sz w:val="16"/>
          <w:szCs w:val="16"/>
          <w:u w:val="single"/>
        </w:rPr>
      </w:pPr>
    </w:p>
    <w:p w:rsidR="00AF2EDF" w:rsidRPr="00041D0B" w:rsidRDefault="00AF2EDF" w:rsidP="00AF2EDF">
      <w:pPr>
        <w:numPr>
          <w:ilvl w:val="0"/>
          <w:numId w:val="1"/>
        </w:numPr>
        <w:rPr>
          <w:sz w:val="22"/>
          <w:szCs w:val="22"/>
        </w:rPr>
      </w:pPr>
      <w:r w:rsidRPr="00041D0B">
        <w:rPr>
          <w:sz w:val="22"/>
          <w:szCs w:val="22"/>
        </w:rPr>
        <w:t xml:space="preserve">Le championnat se déroule sur cible anglaise de diamètre 40 pour les arcs classiques, et sur </w:t>
      </w:r>
      <w:r w:rsidR="00597C92" w:rsidRPr="00041D0B">
        <w:rPr>
          <w:sz w:val="22"/>
          <w:szCs w:val="22"/>
        </w:rPr>
        <w:t>tris pots</w:t>
      </w:r>
      <w:r w:rsidRPr="00041D0B">
        <w:rPr>
          <w:sz w:val="22"/>
          <w:szCs w:val="22"/>
        </w:rPr>
        <w:t xml:space="preserve"> pour les arcs à poulies.</w:t>
      </w:r>
    </w:p>
    <w:p w:rsidR="00AF2EDF" w:rsidRPr="00041D0B" w:rsidRDefault="00AF2EDF" w:rsidP="00AF2EDF">
      <w:pPr>
        <w:numPr>
          <w:ilvl w:val="0"/>
          <w:numId w:val="1"/>
        </w:numPr>
        <w:rPr>
          <w:sz w:val="22"/>
          <w:szCs w:val="22"/>
        </w:rPr>
      </w:pPr>
      <w:r w:rsidRPr="00041D0B">
        <w:rPr>
          <w:sz w:val="22"/>
          <w:szCs w:val="22"/>
        </w:rPr>
        <w:t xml:space="preserve">Afin d’éviter une finale triangulaire, il sera procédé à un ou plusieurs repêchages selon le nombre de pelotons inscrits ou encore en compétition. Les pelotons repêchés seront ceux ayant réalisé le meilleur score des perdants au tour précédent. En cas d’égalité de score de plusieurs pelotons, le ou les pelotons repêchés seront désignés par </w:t>
      </w:r>
      <w:r w:rsidR="00C25ABB" w:rsidRPr="00041D0B">
        <w:rPr>
          <w:sz w:val="22"/>
          <w:szCs w:val="22"/>
        </w:rPr>
        <w:t>le nombre</w:t>
      </w:r>
      <w:r w:rsidRPr="00041D0B">
        <w:rPr>
          <w:sz w:val="22"/>
          <w:szCs w:val="22"/>
        </w:rPr>
        <w:t xml:space="preserve"> de 10+, de 10, puis de 9.</w:t>
      </w:r>
    </w:p>
    <w:p w:rsidR="00C25ABB" w:rsidRPr="00041D0B" w:rsidRDefault="00AF2EDF" w:rsidP="00C25ABB">
      <w:pPr>
        <w:numPr>
          <w:ilvl w:val="0"/>
          <w:numId w:val="1"/>
        </w:numPr>
        <w:rPr>
          <w:sz w:val="22"/>
          <w:szCs w:val="22"/>
        </w:rPr>
      </w:pPr>
      <w:r w:rsidRPr="00041D0B">
        <w:rPr>
          <w:sz w:val="22"/>
          <w:szCs w:val="22"/>
        </w:rPr>
        <w:t xml:space="preserve"> Il</w:t>
      </w:r>
      <w:r w:rsidR="00C25ABB" w:rsidRPr="00041D0B">
        <w:rPr>
          <w:sz w:val="22"/>
          <w:szCs w:val="22"/>
        </w:rPr>
        <w:t xml:space="preserve"> sera tiré deux haltes d’essai. Les rencontres se dérouleront de la</w:t>
      </w:r>
      <w:r w:rsidR="00554864" w:rsidRPr="00041D0B">
        <w:rPr>
          <w:sz w:val="22"/>
          <w:szCs w:val="22"/>
        </w:rPr>
        <w:t xml:space="preserve"> même</w:t>
      </w:r>
      <w:r w:rsidR="00C25ABB" w:rsidRPr="00041D0B">
        <w:rPr>
          <w:sz w:val="22"/>
          <w:szCs w:val="22"/>
        </w:rPr>
        <w:t xml:space="preserve"> manière </w:t>
      </w:r>
      <w:r w:rsidR="00554864" w:rsidRPr="00041D0B">
        <w:rPr>
          <w:sz w:val="22"/>
          <w:szCs w:val="22"/>
        </w:rPr>
        <w:t>que le championnat de ligue par équipe c’est à dire</w:t>
      </w:r>
      <w:r w:rsidR="00C25ABB" w:rsidRPr="00041D0B">
        <w:rPr>
          <w:sz w:val="22"/>
          <w:szCs w:val="22"/>
        </w:rPr>
        <w:t xml:space="preserve">. Pour les arcs </w:t>
      </w:r>
      <w:r w:rsidR="00554864" w:rsidRPr="00041D0B">
        <w:rPr>
          <w:sz w:val="22"/>
          <w:szCs w:val="22"/>
        </w:rPr>
        <w:t>classiques</w:t>
      </w:r>
      <w:r w:rsidR="00D8737B">
        <w:rPr>
          <w:sz w:val="22"/>
          <w:szCs w:val="22"/>
        </w:rPr>
        <w:t>,</w:t>
      </w:r>
      <w:r w:rsidR="00554864" w:rsidRPr="00041D0B">
        <w:rPr>
          <w:sz w:val="22"/>
          <w:szCs w:val="22"/>
        </w:rPr>
        <w:t xml:space="preserve"> seul</w:t>
      </w:r>
      <w:r w:rsidR="00D8737B">
        <w:rPr>
          <w:sz w:val="22"/>
          <w:szCs w:val="22"/>
        </w:rPr>
        <w:t>s</w:t>
      </w:r>
      <w:r w:rsidR="00554864" w:rsidRPr="00041D0B">
        <w:rPr>
          <w:sz w:val="22"/>
          <w:szCs w:val="22"/>
        </w:rPr>
        <w:t xml:space="preserve"> les 9 meilleures flèches sur les 12 de l’équipe comptent. Pour les arcs à poulies les 9 flèches comptent. Le premier tour </w:t>
      </w:r>
      <w:r w:rsidR="0024356A" w:rsidRPr="00041D0B">
        <w:rPr>
          <w:sz w:val="22"/>
          <w:szCs w:val="22"/>
        </w:rPr>
        <w:t>est un tir de classement, les équipes tir</w:t>
      </w:r>
      <w:r w:rsidR="007D2628" w:rsidRPr="00041D0B">
        <w:rPr>
          <w:sz w:val="22"/>
          <w:szCs w:val="22"/>
        </w:rPr>
        <w:t>ent sur leurs cibles, par exemple</w:t>
      </w:r>
      <w:r w:rsidR="00FF1CF2" w:rsidRPr="00041D0B">
        <w:rPr>
          <w:sz w:val="22"/>
          <w:szCs w:val="22"/>
        </w:rPr>
        <w:t xml:space="preserve"> </w:t>
      </w:r>
      <w:r w:rsidR="00D8737B">
        <w:rPr>
          <w:sz w:val="22"/>
          <w:szCs w:val="22"/>
        </w:rPr>
        <w:t>Vauciennes</w:t>
      </w:r>
      <w:r w:rsidR="0024356A" w:rsidRPr="00041D0B">
        <w:rPr>
          <w:sz w:val="22"/>
          <w:szCs w:val="22"/>
        </w:rPr>
        <w:t xml:space="preserve"> 1 sur la cible 1, Rouvres en Multien sur la cible 2 donc les quatre tireurs respectifs sur les cibles A B C et D de chaque cibles, les points de la cible 1 sont comptabilisés par Rouvres en Multi</w:t>
      </w:r>
      <w:r w:rsidR="00FF1CF2" w:rsidRPr="00041D0B">
        <w:rPr>
          <w:sz w:val="22"/>
          <w:szCs w:val="22"/>
        </w:rPr>
        <w:t xml:space="preserve">en et ceux de la cible 2 par </w:t>
      </w:r>
      <w:r w:rsidR="00D8737B">
        <w:rPr>
          <w:sz w:val="22"/>
          <w:szCs w:val="22"/>
        </w:rPr>
        <w:t>Vauciennes</w:t>
      </w:r>
      <w:r w:rsidR="0024356A" w:rsidRPr="00041D0B">
        <w:rPr>
          <w:sz w:val="22"/>
          <w:szCs w:val="22"/>
        </w:rPr>
        <w:t xml:space="preserve"> </w:t>
      </w:r>
      <w:smartTag w:uri="urn:schemas-microsoft-com:office:smarttags" w:element="metricconverter">
        <w:smartTagPr>
          <w:attr w:name="ProductID" w:val="1. A"/>
        </w:smartTagPr>
        <w:r w:rsidR="0024356A" w:rsidRPr="00041D0B">
          <w:rPr>
            <w:sz w:val="22"/>
            <w:szCs w:val="22"/>
          </w:rPr>
          <w:t>1. A</w:t>
        </w:r>
      </w:smartTag>
      <w:r w:rsidR="0024356A" w:rsidRPr="00041D0B">
        <w:rPr>
          <w:sz w:val="22"/>
          <w:szCs w:val="22"/>
        </w:rPr>
        <w:t xml:space="preserve"> l’issue de ce premier tir un classement général est établi </w:t>
      </w:r>
      <w:r w:rsidR="00D8737B" w:rsidRPr="00041D0B">
        <w:rPr>
          <w:sz w:val="22"/>
          <w:szCs w:val="22"/>
        </w:rPr>
        <w:t>aux meilleurs scores</w:t>
      </w:r>
      <w:r w:rsidR="0024356A" w:rsidRPr="00041D0B">
        <w:rPr>
          <w:sz w:val="22"/>
          <w:szCs w:val="22"/>
        </w:rPr>
        <w:t xml:space="preserve">, et au second tour la première équipe tire contre la dernière équipe, la seconde équipe contre l’avant dernière et ainsi de suite. Toutes les équipes gagnantes </w:t>
      </w:r>
      <w:r w:rsidR="00797BBB" w:rsidRPr="00041D0B">
        <w:rPr>
          <w:sz w:val="22"/>
          <w:szCs w:val="22"/>
        </w:rPr>
        <w:t>de c</w:t>
      </w:r>
      <w:r w:rsidR="0024356A" w:rsidRPr="00041D0B">
        <w:rPr>
          <w:sz w:val="22"/>
          <w:szCs w:val="22"/>
        </w:rPr>
        <w:t>e second tour se retrouvent en 1ere division et toutes les perdantes en 2éme division. Tout les tours suivant ce déroule</w:t>
      </w:r>
      <w:r w:rsidR="008E16D9" w:rsidRPr="00041D0B">
        <w:rPr>
          <w:sz w:val="22"/>
          <w:szCs w:val="22"/>
        </w:rPr>
        <w:t>nt</w:t>
      </w:r>
      <w:r w:rsidR="0024356A" w:rsidRPr="00041D0B">
        <w:rPr>
          <w:sz w:val="22"/>
          <w:szCs w:val="22"/>
        </w:rPr>
        <w:t xml:space="preserve"> sur le même principe, mais il sera alors question de</w:t>
      </w:r>
      <w:r w:rsidR="00797BBB" w:rsidRPr="00041D0B">
        <w:rPr>
          <w:sz w:val="22"/>
          <w:szCs w:val="22"/>
        </w:rPr>
        <w:t xml:space="preserve"> tir de</w:t>
      </w:r>
      <w:r w:rsidR="0024356A" w:rsidRPr="00041D0B">
        <w:rPr>
          <w:sz w:val="22"/>
          <w:szCs w:val="22"/>
        </w:rPr>
        <w:t xml:space="preserve"> classement pour les équipes perdantes</w:t>
      </w:r>
      <w:r w:rsidR="00797BBB" w:rsidRPr="00041D0B">
        <w:rPr>
          <w:sz w:val="22"/>
          <w:szCs w:val="22"/>
        </w:rPr>
        <w:t>. Nous aurons de cette manière un champion de Ronde de première division et un champion de Ronde de seconde division, ainsi qu’un classement général de toutes les équipes.</w:t>
      </w:r>
      <w:r w:rsidR="00597C92" w:rsidRPr="00041D0B">
        <w:rPr>
          <w:sz w:val="22"/>
          <w:szCs w:val="22"/>
        </w:rPr>
        <w:t xml:space="preserve"> Le nombre de flèches tirées à chaque tour sera déterminé selon le nombre d’équipes présentes à ce championnat.</w:t>
      </w:r>
    </w:p>
    <w:p w:rsidR="00797BBB" w:rsidRPr="00041D0B" w:rsidRDefault="00073B6D" w:rsidP="00C25ABB">
      <w:pPr>
        <w:numPr>
          <w:ilvl w:val="0"/>
          <w:numId w:val="1"/>
        </w:numPr>
        <w:rPr>
          <w:sz w:val="22"/>
          <w:szCs w:val="22"/>
        </w:rPr>
      </w:pPr>
      <w:r w:rsidRPr="00041D0B">
        <w:rPr>
          <w:sz w:val="22"/>
          <w:szCs w:val="22"/>
        </w:rPr>
        <w:t>Parallèlement</w:t>
      </w:r>
      <w:r w:rsidR="00797BBB" w:rsidRPr="00041D0B">
        <w:rPr>
          <w:sz w:val="22"/>
          <w:szCs w:val="22"/>
        </w:rPr>
        <w:t xml:space="preserve"> un classement</w:t>
      </w:r>
      <w:r w:rsidRPr="00041D0B">
        <w:rPr>
          <w:sz w:val="22"/>
          <w:szCs w:val="22"/>
        </w:rPr>
        <w:t xml:space="preserve"> individuel sera établi sur les deux premiers tours.</w:t>
      </w:r>
    </w:p>
    <w:p w:rsidR="00597C92" w:rsidRDefault="00597C92" w:rsidP="00597C92">
      <w:pPr>
        <w:ind w:left="360"/>
      </w:pPr>
    </w:p>
    <w:p w:rsidR="00AF2EDF" w:rsidRDefault="00597C92" w:rsidP="00597C92">
      <w:r>
        <w:rPr>
          <w:sz w:val="20"/>
        </w:rPr>
        <w:t>* l’organisateur se réserve le droit de modifier le présent règlement</w:t>
      </w:r>
    </w:p>
    <w:p w:rsidR="009A264E" w:rsidRDefault="0095747F" w:rsidP="00AF2EDF">
      <w:r>
        <w:rPr>
          <w:noProof/>
        </w:rPr>
        <w:lastRenderedPageBreak/>
        <w:drawing>
          <wp:anchor distT="0" distB="0" distL="114300" distR="114300" simplePos="0" relativeHeight="251657728" behindDoc="1" locked="0" layoutInCell="1" allowOverlap="1">
            <wp:simplePos x="0" y="0"/>
            <wp:positionH relativeFrom="column">
              <wp:posOffset>-845820</wp:posOffset>
            </wp:positionH>
            <wp:positionV relativeFrom="paragraph">
              <wp:posOffset>251460</wp:posOffset>
            </wp:positionV>
            <wp:extent cx="7458075" cy="1447800"/>
            <wp:effectExtent l="19050" t="0" r="9525" b="0"/>
            <wp:wrapTight wrapText="left">
              <wp:wrapPolygon edited="0">
                <wp:start x="-55" y="0"/>
                <wp:lineTo x="-55" y="21316"/>
                <wp:lineTo x="21628" y="21316"/>
                <wp:lineTo x="21628" y="0"/>
                <wp:lineTo x="-55" y="0"/>
              </wp:wrapPolygon>
            </wp:wrapTight>
            <wp:docPr id="2" name="Image 2" descr="entete1 r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1 ronde"/>
                    <pic:cNvPicPr>
                      <a:picLocks noChangeAspect="1" noChangeArrowheads="1"/>
                    </pic:cNvPicPr>
                  </pic:nvPicPr>
                  <pic:blipFill>
                    <a:blip r:embed="rId6" cstate="print"/>
                    <a:srcRect/>
                    <a:stretch>
                      <a:fillRect/>
                    </a:stretch>
                  </pic:blipFill>
                  <pic:spPr bwMode="auto">
                    <a:xfrm>
                      <a:off x="0" y="0"/>
                      <a:ext cx="7458075" cy="1447800"/>
                    </a:xfrm>
                    <a:prstGeom prst="rect">
                      <a:avLst/>
                    </a:prstGeom>
                    <a:noFill/>
                    <a:ln w="9525">
                      <a:noFill/>
                      <a:miter lim="800000"/>
                      <a:headEnd/>
                      <a:tailEnd/>
                    </a:ln>
                  </pic:spPr>
                </pic:pic>
              </a:graphicData>
            </a:graphic>
          </wp:anchor>
        </w:drawing>
      </w:r>
    </w:p>
    <w:p w:rsidR="009275BB" w:rsidRDefault="003B3F7F" w:rsidP="009275BB">
      <w:pPr>
        <w:jc w:val="center"/>
        <w:rPr>
          <w:b/>
          <w:sz w:val="28"/>
          <w:szCs w:val="28"/>
        </w:rPr>
      </w:pPr>
      <w:r w:rsidRPr="00F42175">
        <w:rPr>
          <w:b/>
          <w:sz w:val="28"/>
          <w:szCs w:val="28"/>
        </w:rPr>
        <w:t>Bulletin d’inscription</w:t>
      </w:r>
    </w:p>
    <w:p w:rsidR="007108C9" w:rsidRDefault="003B3F7F" w:rsidP="00AF2EDF">
      <w:pPr>
        <w:jc w:val="center"/>
        <w:rPr>
          <w:b/>
          <w:sz w:val="28"/>
          <w:szCs w:val="28"/>
        </w:rPr>
      </w:pPr>
      <w:r w:rsidRPr="00F42175">
        <w:rPr>
          <w:b/>
          <w:sz w:val="28"/>
          <w:szCs w:val="28"/>
        </w:rPr>
        <w:t xml:space="preserve">pour le championnat de Ronde par équipe en salle à </w:t>
      </w:r>
      <w:r w:rsidR="00D8737B">
        <w:rPr>
          <w:b/>
          <w:sz w:val="28"/>
          <w:szCs w:val="28"/>
        </w:rPr>
        <w:t>Lacroix Saint Ouen</w:t>
      </w:r>
    </w:p>
    <w:p w:rsidR="00AF2EDF" w:rsidRPr="00F42175" w:rsidRDefault="003B3F7F" w:rsidP="00AF2EDF">
      <w:pPr>
        <w:jc w:val="center"/>
        <w:rPr>
          <w:b/>
          <w:sz w:val="28"/>
          <w:szCs w:val="28"/>
        </w:rPr>
      </w:pPr>
      <w:r w:rsidRPr="00F42175">
        <w:rPr>
          <w:b/>
          <w:sz w:val="28"/>
          <w:szCs w:val="28"/>
        </w:rPr>
        <w:t xml:space="preserve">le </w:t>
      </w:r>
      <w:r w:rsidR="00D8737B">
        <w:rPr>
          <w:b/>
          <w:sz w:val="28"/>
          <w:szCs w:val="28"/>
        </w:rPr>
        <w:t>3 avril 2016</w:t>
      </w:r>
      <w:r w:rsidR="00041D0B" w:rsidRPr="00F42175">
        <w:rPr>
          <w:b/>
          <w:sz w:val="28"/>
          <w:szCs w:val="28"/>
        </w:rPr>
        <w:t xml:space="preserve"> à partir de </w:t>
      </w:r>
      <w:smartTag w:uri="urn:schemas-microsoft-com:office:smarttags" w:element="time">
        <w:smartTagPr>
          <w:attr w:name="Hour" w:val="9"/>
          <w:attr w:name="Minute" w:val="30"/>
        </w:smartTagPr>
        <w:r w:rsidR="00041D0B" w:rsidRPr="00F42175">
          <w:rPr>
            <w:b/>
            <w:sz w:val="28"/>
            <w:szCs w:val="28"/>
          </w:rPr>
          <w:t>9h3</w:t>
        </w:r>
        <w:r w:rsidR="009D4AA6" w:rsidRPr="00F42175">
          <w:rPr>
            <w:b/>
            <w:sz w:val="28"/>
            <w:szCs w:val="28"/>
          </w:rPr>
          <w:t>0</w:t>
        </w:r>
      </w:smartTag>
      <w:r w:rsidR="00041D0B" w:rsidRPr="00F42175">
        <w:rPr>
          <w:b/>
          <w:sz w:val="28"/>
          <w:szCs w:val="28"/>
        </w:rPr>
        <w:t xml:space="preserve"> (début du tir 10h0</w:t>
      </w:r>
      <w:r w:rsidR="009D4AA6" w:rsidRPr="00F42175">
        <w:rPr>
          <w:b/>
          <w:sz w:val="28"/>
          <w:szCs w:val="28"/>
        </w:rPr>
        <w:t>0).</w:t>
      </w:r>
    </w:p>
    <w:p w:rsidR="00AF2EDF" w:rsidRPr="001F4767" w:rsidRDefault="00AF2EDF" w:rsidP="00AF2EDF">
      <w:pPr>
        <w:jc w:val="center"/>
        <w:rPr>
          <w:b/>
        </w:rPr>
      </w:pPr>
    </w:p>
    <w:p w:rsidR="00F42175" w:rsidRDefault="00AF2EDF" w:rsidP="00021CF1">
      <w:r w:rsidRPr="00750F9A">
        <w:t xml:space="preserve">A RETOURNER </w:t>
      </w:r>
      <w:r w:rsidR="00F42175">
        <w:t>POUR</w:t>
      </w:r>
      <w:r w:rsidRPr="00750F9A">
        <w:t xml:space="preserve"> LE </w:t>
      </w:r>
      <w:r w:rsidR="00D8737B">
        <w:t xml:space="preserve">30 </w:t>
      </w:r>
      <w:r w:rsidR="004B576B">
        <w:t>MARS</w:t>
      </w:r>
      <w:r w:rsidR="00D8737B">
        <w:t xml:space="preserve"> 2016</w:t>
      </w:r>
      <w:r w:rsidR="009A264E">
        <w:t xml:space="preserve"> </w:t>
      </w:r>
      <w:r w:rsidR="00F42175">
        <w:t>dernier délai,  impérativement accompagné du ch</w:t>
      </w:r>
      <w:r w:rsidR="009A264E">
        <w:t>è</w:t>
      </w:r>
      <w:r w:rsidR="00F42175">
        <w:t xml:space="preserve">que à l’ordre de la Ronde du Valois et de la Vallée d’Automne </w:t>
      </w:r>
    </w:p>
    <w:p w:rsidR="00AF2EDF" w:rsidRDefault="00F42175" w:rsidP="00AF2EDF">
      <w:pPr>
        <w:jc w:val="center"/>
        <w:rPr>
          <w:b/>
        </w:rPr>
      </w:pPr>
      <w:r>
        <w:rPr>
          <w:b/>
        </w:rPr>
        <w:t>(Même ordre pour le tir et le repas).</w:t>
      </w:r>
    </w:p>
    <w:p w:rsidR="00AF2EDF" w:rsidRDefault="00AF2EDF" w:rsidP="00AF2EDF">
      <w:pPr>
        <w:jc w:val="center"/>
        <w:rPr>
          <w:b/>
        </w:rPr>
      </w:pPr>
    </w:p>
    <w:p w:rsidR="00AF2EDF" w:rsidRDefault="00AF2EDF" w:rsidP="00AF2EDF">
      <w:pPr>
        <w:jc w:val="center"/>
        <w:rPr>
          <w:b/>
        </w:rPr>
      </w:pPr>
      <w:r>
        <w:rPr>
          <w:b/>
        </w:rPr>
        <w:t>Compagnie de</w:t>
      </w:r>
      <w:r w:rsidR="00DC12D0">
        <w:rPr>
          <w:b/>
        </w:rPr>
        <w:t xml:space="preserve">  </w:t>
      </w:r>
      <w:r>
        <w:rPr>
          <w:b/>
        </w:rPr>
        <w:t>…………………………..</w:t>
      </w:r>
    </w:p>
    <w:p w:rsidR="00AF2EDF" w:rsidRDefault="00AF2EDF" w:rsidP="00AF2EDF">
      <w:pPr>
        <w:jc w:val="center"/>
        <w:rPr>
          <w:b/>
        </w:rPr>
      </w:pPr>
    </w:p>
    <w:p w:rsidR="00AF2EDF" w:rsidRDefault="007108C9" w:rsidP="00AF2EDF">
      <w:pPr>
        <w:jc w:val="center"/>
        <w:rPr>
          <w:b/>
        </w:rPr>
      </w:pPr>
      <w:r>
        <w:rPr>
          <w:b/>
        </w:rPr>
        <w:tab/>
      </w:r>
    </w:p>
    <w:p w:rsidR="00AF2EDF" w:rsidRDefault="00AF2EDF" w:rsidP="00AF2EDF">
      <w:pPr>
        <w:rPr>
          <w:b/>
        </w:rPr>
      </w:pPr>
      <w:r>
        <w:rPr>
          <w:b/>
        </w:rPr>
        <w:t>PELOTON  1</w:t>
      </w:r>
      <w:r>
        <w:rPr>
          <w:b/>
        </w:rPr>
        <w:tab/>
      </w:r>
      <w:r w:rsidR="00984F1F">
        <w:rPr>
          <w:b/>
        </w:rPr>
        <w:t xml:space="preserve"> </w:t>
      </w:r>
      <w:r>
        <w:rPr>
          <w:b/>
        </w:rPr>
        <w:tab/>
        <w:t>PELOTON  2</w:t>
      </w:r>
      <w:r>
        <w:rPr>
          <w:b/>
        </w:rPr>
        <w:tab/>
      </w:r>
      <w:r>
        <w:rPr>
          <w:b/>
        </w:rPr>
        <w:tab/>
        <w:t>PELOTON  3</w:t>
      </w:r>
      <w:r w:rsidR="007108C9">
        <w:rPr>
          <w:b/>
        </w:rPr>
        <w:tab/>
      </w:r>
      <w:r w:rsidR="007108C9">
        <w:rPr>
          <w:b/>
        </w:rPr>
        <w:tab/>
        <w:t>PELOTON  4</w:t>
      </w:r>
      <w:r w:rsidR="007108C9">
        <w:rPr>
          <w:b/>
        </w:rPr>
        <w:tab/>
      </w:r>
    </w:p>
    <w:p w:rsidR="00AF2EDF" w:rsidRDefault="00984F1F" w:rsidP="00AF2EDF">
      <w:pPr>
        <w:rPr>
          <w:b/>
        </w:rPr>
      </w:pPr>
      <w:r>
        <w:rPr>
          <w:b/>
        </w:rPr>
        <w:t>C</w:t>
      </w:r>
      <w:r w:rsidR="00646861">
        <w:rPr>
          <w:b/>
        </w:rPr>
        <w:t>L</w:t>
      </w:r>
      <w:r>
        <w:rPr>
          <w:b/>
        </w:rPr>
        <w:t xml:space="preserve"> </w:t>
      </w:r>
      <w:r w:rsidR="00734118">
        <w:rPr>
          <w:b/>
        </w:rPr>
        <w:t xml:space="preserve">   </w:t>
      </w:r>
      <w:r>
        <w:rPr>
          <w:b/>
        </w:rPr>
        <w:t>OU</w:t>
      </w:r>
      <w:r w:rsidR="00734118">
        <w:rPr>
          <w:b/>
        </w:rPr>
        <w:t xml:space="preserve">   </w:t>
      </w:r>
      <w:r>
        <w:rPr>
          <w:b/>
        </w:rPr>
        <w:t xml:space="preserve"> CP</w:t>
      </w:r>
      <w:r w:rsidR="00734118">
        <w:rPr>
          <w:b/>
        </w:rPr>
        <w:t>*</w:t>
      </w:r>
      <w:r w:rsidR="00734118">
        <w:rPr>
          <w:b/>
        </w:rPr>
        <w:tab/>
      </w:r>
      <w:r>
        <w:rPr>
          <w:b/>
        </w:rPr>
        <w:t>C</w:t>
      </w:r>
      <w:r w:rsidR="00646861">
        <w:rPr>
          <w:b/>
        </w:rPr>
        <w:t>L</w:t>
      </w:r>
      <w:r>
        <w:rPr>
          <w:b/>
        </w:rPr>
        <w:t xml:space="preserve"> </w:t>
      </w:r>
      <w:r w:rsidR="00734118">
        <w:rPr>
          <w:b/>
        </w:rPr>
        <w:t xml:space="preserve">   </w:t>
      </w:r>
      <w:r>
        <w:rPr>
          <w:b/>
        </w:rPr>
        <w:t xml:space="preserve">OU </w:t>
      </w:r>
      <w:r w:rsidR="00734118">
        <w:rPr>
          <w:b/>
        </w:rPr>
        <w:t xml:space="preserve">   </w:t>
      </w:r>
      <w:r>
        <w:rPr>
          <w:b/>
        </w:rPr>
        <w:t>CP</w:t>
      </w:r>
      <w:r w:rsidR="00734118">
        <w:rPr>
          <w:b/>
        </w:rPr>
        <w:t>*</w:t>
      </w:r>
      <w:r w:rsidR="00734118">
        <w:rPr>
          <w:b/>
        </w:rPr>
        <w:tab/>
      </w:r>
      <w:r>
        <w:rPr>
          <w:b/>
        </w:rPr>
        <w:t>C</w:t>
      </w:r>
      <w:r w:rsidR="00646861">
        <w:rPr>
          <w:b/>
        </w:rPr>
        <w:t>L</w:t>
      </w:r>
      <w:r>
        <w:rPr>
          <w:b/>
        </w:rPr>
        <w:t xml:space="preserve"> </w:t>
      </w:r>
      <w:r w:rsidR="00734118">
        <w:rPr>
          <w:b/>
        </w:rPr>
        <w:t xml:space="preserve">  </w:t>
      </w:r>
      <w:r>
        <w:rPr>
          <w:b/>
        </w:rPr>
        <w:t xml:space="preserve">OU </w:t>
      </w:r>
      <w:r w:rsidR="00734118">
        <w:rPr>
          <w:b/>
        </w:rPr>
        <w:t xml:space="preserve">   </w:t>
      </w:r>
      <w:r>
        <w:rPr>
          <w:b/>
        </w:rPr>
        <w:t>CP</w:t>
      </w:r>
      <w:r w:rsidR="00734118">
        <w:rPr>
          <w:b/>
        </w:rPr>
        <w:t>*</w:t>
      </w:r>
      <w:r w:rsidR="007108C9">
        <w:rPr>
          <w:b/>
        </w:rPr>
        <w:tab/>
        <w:t>CL   OU    CP*</w:t>
      </w:r>
    </w:p>
    <w:p w:rsidR="00646861" w:rsidRDefault="00646861" w:rsidP="00AF2EDF">
      <w:pPr>
        <w:rPr>
          <w:b/>
        </w:rPr>
      </w:pPr>
    </w:p>
    <w:p w:rsidR="00AF2EDF" w:rsidRDefault="00AF2EDF" w:rsidP="00AF2EDF">
      <w:pPr>
        <w:rPr>
          <w:b/>
        </w:rPr>
      </w:pPr>
      <w:r>
        <w:rPr>
          <w:b/>
        </w:rPr>
        <w:t>-----------------------</w:t>
      </w:r>
      <w:r>
        <w:rPr>
          <w:b/>
        </w:rPr>
        <w:tab/>
        <w:t>-----------------------</w:t>
      </w:r>
      <w:r>
        <w:rPr>
          <w:b/>
        </w:rPr>
        <w:tab/>
        <w:t>------------------------</w:t>
      </w:r>
      <w:r w:rsidR="007108C9">
        <w:rPr>
          <w:b/>
        </w:rPr>
        <w:tab/>
        <w:t>------------------------</w:t>
      </w:r>
    </w:p>
    <w:p w:rsidR="00AF2EDF" w:rsidRDefault="00AF2EDF" w:rsidP="00AF2EDF">
      <w:pPr>
        <w:rPr>
          <w:b/>
        </w:rPr>
      </w:pPr>
      <w:r>
        <w:rPr>
          <w:b/>
        </w:rPr>
        <w:t>-----------------------</w:t>
      </w:r>
      <w:r>
        <w:rPr>
          <w:b/>
        </w:rPr>
        <w:tab/>
        <w:t>-----------------------</w:t>
      </w:r>
      <w:r>
        <w:rPr>
          <w:b/>
        </w:rPr>
        <w:tab/>
        <w:t>------------------------</w:t>
      </w:r>
      <w:r w:rsidR="007108C9">
        <w:rPr>
          <w:b/>
        </w:rPr>
        <w:tab/>
        <w:t>------------------------</w:t>
      </w:r>
    </w:p>
    <w:p w:rsidR="00AF2EDF" w:rsidRDefault="00AF2EDF" w:rsidP="00AF2EDF">
      <w:pPr>
        <w:rPr>
          <w:b/>
        </w:rPr>
      </w:pPr>
      <w:r>
        <w:rPr>
          <w:b/>
        </w:rPr>
        <w:t>-----------------------</w:t>
      </w:r>
      <w:r>
        <w:rPr>
          <w:b/>
        </w:rPr>
        <w:tab/>
        <w:t>-----------------------</w:t>
      </w:r>
      <w:r>
        <w:rPr>
          <w:b/>
        </w:rPr>
        <w:tab/>
        <w:t>------------------------</w:t>
      </w:r>
      <w:r w:rsidR="007108C9">
        <w:rPr>
          <w:b/>
        </w:rPr>
        <w:tab/>
        <w:t>------------------------</w:t>
      </w:r>
    </w:p>
    <w:p w:rsidR="00AF2EDF" w:rsidRDefault="00AF2EDF" w:rsidP="00AF2EDF">
      <w:pPr>
        <w:rPr>
          <w:b/>
        </w:rPr>
      </w:pPr>
      <w:r>
        <w:rPr>
          <w:b/>
        </w:rPr>
        <w:t>-----------------------</w:t>
      </w:r>
      <w:r>
        <w:rPr>
          <w:b/>
        </w:rPr>
        <w:tab/>
        <w:t>-----------------------</w:t>
      </w:r>
      <w:r>
        <w:rPr>
          <w:b/>
        </w:rPr>
        <w:tab/>
        <w:t>------------------------</w:t>
      </w:r>
      <w:r w:rsidR="007108C9">
        <w:rPr>
          <w:b/>
        </w:rPr>
        <w:tab/>
        <w:t>------------------------</w:t>
      </w:r>
    </w:p>
    <w:p w:rsidR="00734118" w:rsidRDefault="00734118" w:rsidP="00DD2A05">
      <w:pPr>
        <w:rPr>
          <w:sz w:val="28"/>
          <w:szCs w:val="28"/>
        </w:rPr>
      </w:pPr>
    </w:p>
    <w:p w:rsidR="00734118" w:rsidRPr="003B3F7F" w:rsidRDefault="00734118" w:rsidP="00734118">
      <w:pPr>
        <w:ind w:left="360"/>
      </w:pPr>
      <w:r w:rsidRPr="00DC12D0">
        <w:rPr>
          <w:sz w:val="20"/>
        </w:rPr>
        <w:t>*Rayer la mention inutile.</w:t>
      </w:r>
      <w:r w:rsidR="00F42175">
        <w:tab/>
      </w:r>
      <w:r w:rsidR="00F42175">
        <w:tab/>
      </w:r>
      <w:r w:rsidR="00F42175" w:rsidRPr="00F42175">
        <w:rPr>
          <w:b/>
        </w:rPr>
        <w:t>…….</w:t>
      </w:r>
      <w:r w:rsidR="00DC12D0">
        <w:rPr>
          <w:b/>
        </w:rPr>
        <w:t xml:space="preserve">  </w:t>
      </w:r>
      <w:r w:rsidR="00F42175" w:rsidRPr="00F42175">
        <w:rPr>
          <w:b/>
        </w:rPr>
        <w:t>X  10,00 EUROS</w:t>
      </w:r>
      <w:r w:rsidR="00F42175">
        <w:t xml:space="preserve"> </w:t>
      </w:r>
      <w:r w:rsidR="0050254D">
        <w:t xml:space="preserve"> </w:t>
      </w:r>
      <w:r w:rsidR="00F42175">
        <w:t>=</w:t>
      </w:r>
      <w:r w:rsidR="00DC12D0">
        <w:t xml:space="preserve">  </w:t>
      </w:r>
      <w:r w:rsidR="00930DB8" w:rsidRPr="00930DB8">
        <w:rPr>
          <w:b/>
        </w:rPr>
        <w:t>………</w:t>
      </w:r>
      <w:r w:rsidR="00F42175">
        <w:t xml:space="preserve">   </w:t>
      </w:r>
    </w:p>
    <w:p w:rsidR="00734118" w:rsidRPr="00DC12D0" w:rsidRDefault="00734118" w:rsidP="00734118">
      <w:pPr>
        <w:ind w:left="360"/>
        <w:rPr>
          <w:sz w:val="18"/>
        </w:rPr>
      </w:pPr>
      <w:r w:rsidRPr="00DC12D0">
        <w:rPr>
          <w:sz w:val="18"/>
        </w:rPr>
        <w:t>C</w:t>
      </w:r>
      <w:r w:rsidR="00646861" w:rsidRPr="00DC12D0">
        <w:rPr>
          <w:sz w:val="18"/>
        </w:rPr>
        <w:t>L</w:t>
      </w:r>
      <w:r w:rsidRPr="00DC12D0">
        <w:rPr>
          <w:sz w:val="18"/>
        </w:rPr>
        <w:t xml:space="preserve"> = classique</w:t>
      </w:r>
    </w:p>
    <w:p w:rsidR="00734118" w:rsidRPr="00DC12D0" w:rsidRDefault="00734118" w:rsidP="00734118">
      <w:pPr>
        <w:ind w:left="360"/>
        <w:rPr>
          <w:sz w:val="18"/>
        </w:rPr>
      </w:pPr>
      <w:r w:rsidRPr="00DC12D0">
        <w:rPr>
          <w:sz w:val="18"/>
        </w:rPr>
        <w:t>CP = Poulie</w:t>
      </w:r>
    </w:p>
    <w:p w:rsidR="003B3F7F" w:rsidRDefault="003B3F7F" w:rsidP="003C36C9">
      <w:pPr>
        <w:rPr>
          <w:sz w:val="28"/>
          <w:szCs w:val="28"/>
        </w:rPr>
      </w:pPr>
    </w:p>
    <w:p w:rsidR="003B3F7F" w:rsidRDefault="003B3F7F" w:rsidP="00734118">
      <w:pPr>
        <w:ind w:left="360"/>
      </w:pPr>
      <w:r w:rsidRPr="003B3F7F">
        <w:t xml:space="preserve">Un déjeuner est prévu </w:t>
      </w:r>
      <w:r>
        <w:t xml:space="preserve">à </w:t>
      </w:r>
      <w:r w:rsidR="009A264E">
        <w:t>sur place</w:t>
      </w:r>
      <w:r w:rsidR="00041D0B">
        <w:t xml:space="preserve"> pour le montant de 1</w:t>
      </w:r>
      <w:r w:rsidR="00D8737B">
        <w:t>0</w:t>
      </w:r>
      <w:r>
        <w:t xml:space="preserve"> euros</w:t>
      </w:r>
      <w:r w:rsidR="0050254D">
        <w:t xml:space="preserve"> par personne</w:t>
      </w:r>
      <w:r>
        <w:t>.</w:t>
      </w:r>
    </w:p>
    <w:p w:rsidR="00D8737B" w:rsidRDefault="00D8737B" w:rsidP="00734118">
      <w:pPr>
        <w:ind w:left="360"/>
      </w:pPr>
      <w:r>
        <w:t>La ronde offre le repas aux jeunes archers (poussins à cadet)</w:t>
      </w:r>
    </w:p>
    <w:p w:rsidR="003B3F7F" w:rsidRDefault="003B3F7F" w:rsidP="00734118">
      <w:pPr>
        <w:ind w:left="360"/>
      </w:pPr>
      <w:r>
        <w:t>Merci de nous donner le nombre de repas accompagné du cheque de règlement à cet effet.</w:t>
      </w:r>
    </w:p>
    <w:p w:rsidR="00646861" w:rsidRDefault="00646861" w:rsidP="003C36C9"/>
    <w:p w:rsidR="003B3F7F" w:rsidRDefault="003B3F7F" w:rsidP="003B3F7F">
      <w:pPr>
        <w:jc w:val="center"/>
        <w:rPr>
          <w:b/>
        </w:rPr>
      </w:pPr>
      <w:r>
        <w:rPr>
          <w:b/>
        </w:rPr>
        <w:t>Compagnie de</w:t>
      </w:r>
      <w:r w:rsidR="00DC12D0">
        <w:rPr>
          <w:b/>
        </w:rPr>
        <w:t xml:space="preserve">  </w:t>
      </w:r>
      <w:r>
        <w:rPr>
          <w:b/>
        </w:rPr>
        <w:t>…………………………..</w:t>
      </w:r>
    </w:p>
    <w:p w:rsidR="003B3F7F" w:rsidRDefault="003B3F7F" w:rsidP="003B3F7F">
      <w:pPr>
        <w:jc w:val="center"/>
        <w:rPr>
          <w:b/>
        </w:rPr>
      </w:pPr>
    </w:p>
    <w:p w:rsidR="003B3F7F" w:rsidRDefault="00D8737B" w:rsidP="003B3F7F">
      <w:pPr>
        <w:jc w:val="center"/>
        <w:rPr>
          <w:b/>
        </w:rPr>
      </w:pPr>
      <w:r>
        <w:rPr>
          <w:b/>
        </w:rPr>
        <w:t>Nombre de repas :……..</w:t>
      </w:r>
      <w:r>
        <w:rPr>
          <w:b/>
        </w:rPr>
        <w:tab/>
        <w:t>X  10</w:t>
      </w:r>
      <w:r w:rsidR="003B3F7F">
        <w:rPr>
          <w:b/>
        </w:rPr>
        <w:t xml:space="preserve">,00 </w:t>
      </w:r>
      <w:r w:rsidR="00930DB8">
        <w:rPr>
          <w:b/>
        </w:rPr>
        <w:t>EUROS</w:t>
      </w:r>
      <w:r w:rsidR="003B3F7F">
        <w:rPr>
          <w:b/>
        </w:rPr>
        <w:t xml:space="preserve"> </w:t>
      </w:r>
      <w:r w:rsidR="0050254D">
        <w:rPr>
          <w:b/>
        </w:rPr>
        <w:t xml:space="preserve"> </w:t>
      </w:r>
      <w:r w:rsidR="003B3F7F">
        <w:rPr>
          <w:b/>
        </w:rPr>
        <w:t xml:space="preserve">= </w:t>
      </w:r>
      <w:r w:rsidR="00930DB8">
        <w:rPr>
          <w:b/>
        </w:rPr>
        <w:t>………</w:t>
      </w:r>
    </w:p>
    <w:p w:rsidR="00D8737B" w:rsidRDefault="00D8737B" w:rsidP="003B3F7F">
      <w:pPr>
        <w:jc w:val="center"/>
        <w:rPr>
          <w:b/>
        </w:rPr>
      </w:pPr>
    </w:p>
    <w:p w:rsidR="00D8737B" w:rsidRDefault="00D8737B" w:rsidP="00D8737B">
      <w:pPr>
        <w:jc w:val="center"/>
        <w:rPr>
          <w:b/>
        </w:rPr>
      </w:pPr>
      <w:r>
        <w:rPr>
          <w:b/>
        </w:rPr>
        <w:t>Nombre de repas jeunes : ……………………………….</w:t>
      </w:r>
    </w:p>
    <w:p w:rsidR="003C36C9" w:rsidRDefault="003C36C9" w:rsidP="00D8737B">
      <w:pPr>
        <w:jc w:val="center"/>
        <w:rPr>
          <w:b/>
        </w:rPr>
      </w:pPr>
    </w:p>
    <w:p w:rsidR="003C36C9" w:rsidRDefault="003C36C9" w:rsidP="003C36C9">
      <w:pPr>
        <w:jc w:val="center"/>
        <w:rPr>
          <w:b/>
        </w:rPr>
      </w:pPr>
    </w:p>
    <w:p w:rsidR="003C36C9" w:rsidRDefault="003C36C9" w:rsidP="003C36C9">
      <w:pPr>
        <w:jc w:val="center"/>
      </w:pPr>
      <w:r>
        <w:t xml:space="preserve">GILLET Franck - 66 route de </w:t>
      </w:r>
      <w:r w:rsidRPr="003C36C9">
        <w:t>Chantilly</w:t>
      </w:r>
      <w:r>
        <w:t xml:space="preserve"> - </w:t>
      </w:r>
      <w:r w:rsidRPr="003C36C9">
        <w:t>60117 VAUMOISE</w:t>
      </w:r>
    </w:p>
    <w:p w:rsidR="003C36C9" w:rsidRPr="003C36C9" w:rsidRDefault="00613AC0" w:rsidP="003C36C9">
      <w:pPr>
        <w:jc w:val="center"/>
      </w:pPr>
      <w:hyperlink r:id="rId7" w:history="1">
        <w:r w:rsidR="003C36C9" w:rsidRPr="00180A8E">
          <w:rPr>
            <w:rStyle w:val="Lienhypertexte"/>
            <w:lang w:val="en-US"/>
          </w:rPr>
          <w:t>gilletfranck9836@neuf.fr</w:t>
        </w:r>
      </w:hyperlink>
      <w:r w:rsidR="003C36C9">
        <w:t xml:space="preserve"> - </w:t>
      </w:r>
      <w:r w:rsidR="003C36C9" w:rsidRPr="00180A8E">
        <w:rPr>
          <w:lang w:val="en-US"/>
        </w:rPr>
        <w:t xml:space="preserve"> </w:t>
      </w:r>
      <w:r w:rsidR="003C36C9" w:rsidRPr="00180A8E">
        <w:rPr>
          <w:b/>
          <w:lang w:val="en-US"/>
        </w:rPr>
        <w:t>07.77.75.65.31</w:t>
      </w:r>
    </w:p>
    <w:p w:rsidR="003C36C9" w:rsidRDefault="003C36C9" w:rsidP="00D8737B">
      <w:pPr>
        <w:jc w:val="center"/>
        <w:rPr>
          <w:b/>
        </w:rPr>
      </w:pPr>
    </w:p>
    <w:p w:rsidR="003B3F7F" w:rsidRDefault="003B3F7F" w:rsidP="003B3F7F">
      <w:pPr>
        <w:jc w:val="center"/>
        <w:rPr>
          <w:b/>
        </w:rPr>
      </w:pPr>
    </w:p>
    <w:sectPr w:rsidR="003B3F7F" w:rsidSect="00930DB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4820"/>
    <w:multiLevelType w:val="hybridMultilevel"/>
    <w:tmpl w:val="A8C08048"/>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D4F2E06"/>
    <w:multiLevelType w:val="hybridMultilevel"/>
    <w:tmpl w:val="4FE4496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0B"/>
    <w:rsid w:val="00021CF1"/>
    <w:rsid w:val="00041D0B"/>
    <w:rsid w:val="00073B6D"/>
    <w:rsid w:val="001C238E"/>
    <w:rsid w:val="0024356A"/>
    <w:rsid w:val="0036306E"/>
    <w:rsid w:val="003B3F7F"/>
    <w:rsid w:val="003C36C9"/>
    <w:rsid w:val="004B576B"/>
    <w:rsid w:val="0050254D"/>
    <w:rsid w:val="00554864"/>
    <w:rsid w:val="00597C92"/>
    <w:rsid w:val="00613AC0"/>
    <w:rsid w:val="00646861"/>
    <w:rsid w:val="00681291"/>
    <w:rsid w:val="006A4BAC"/>
    <w:rsid w:val="007108C9"/>
    <w:rsid w:val="00734118"/>
    <w:rsid w:val="00797BBB"/>
    <w:rsid w:val="007D2628"/>
    <w:rsid w:val="007E196B"/>
    <w:rsid w:val="008845C8"/>
    <w:rsid w:val="008E16D9"/>
    <w:rsid w:val="009275BB"/>
    <w:rsid w:val="00930DB8"/>
    <w:rsid w:val="009344FC"/>
    <w:rsid w:val="0095747F"/>
    <w:rsid w:val="0097280A"/>
    <w:rsid w:val="00984F1F"/>
    <w:rsid w:val="009A264E"/>
    <w:rsid w:val="009D4AA6"/>
    <w:rsid w:val="00A46B86"/>
    <w:rsid w:val="00AF2EDF"/>
    <w:rsid w:val="00C2192C"/>
    <w:rsid w:val="00C25ABB"/>
    <w:rsid w:val="00D8737B"/>
    <w:rsid w:val="00DC12D0"/>
    <w:rsid w:val="00DD2A05"/>
    <w:rsid w:val="00E03CC3"/>
    <w:rsid w:val="00ED550B"/>
    <w:rsid w:val="00EE22FC"/>
    <w:rsid w:val="00F42175"/>
    <w:rsid w:val="00FB24EA"/>
    <w:rsid w:val="00FF1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C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C36C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C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C36C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illetfranck9836@neu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REGLEMENT DU CHAMPIONNAT DE RONDE PAR EQUIPE EN SALLE</vt:lpstr>
    </vt:vector>
  </TitlesOfParts>
  <Company>frederic</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CHAMPIONNAT DE RONDE PAR EQUIPE EN SALLE</dc:title>
  <dc:creator>frederic</dc:creator>
  <cp:lastModifiedBy>Jean-Pierre</cp:lastModifiedBy>
  <cp:revision>2</cp:revision>
  <dcterms:created xsi:type="dcterms:W3CDTF">2016-03-29T08:24:00Z</dcterms:created>
  <dcterms:modified xsi:type="dcterms:W3CDTF">2016-03-29T08:24:00Z</dcterms:modified>
</cp:coreProperties>
</file>